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AAEAD" w14:textId="494F16B1" w:rsidR="00B514F7" w:rsidRPr="00561B2C" w:rsidRDefault="00B514F7" w:rsidP="00B514F7">
      <w:pPr>
        <w:rPr>
          <w:rFonts w:ascii="MV Boli" w:hAnsi="MV Boli" w:cs="MV Boli"/>
        </w:rPr>
      </w:pPr>
      <w:r w:rsidRPr="00561B2C">
        <w:rPr>
          <w:rFonts w:ascii="MV Boli" w:hAnsi="MV Boli" w:cs="MV Boli"/>
        </w:rPr>
        <w:t>Gwendoline Nightingale’s story begins long before her own birth, rooted in two working</w:t>
      </w:r>
      <w:r w:rsidRPr="00561B2C">
        <w:rPr>
          <w:rFonts w:ascii="MV Boli" w:hAnsi="MV Boli" w:cs="MV Boli"/>
        </w:rPr>
        <w:noBreakHyphen/>
        <w:t>class Yorkshire families whose lives were shaped by coal, community, and the steady routines of early</w:t>
      </w:r>
      <w:r w:rsidRPr="00561B2C">
        <w:rPr>
          <w:rFonts w:ascii="MV Boli" w:hAnsi="MV Boli" w:cs="MV Boli"/>
        </w:rPr>
        <w:noBreakHyphen/>
        <w:t>20th</w:t>
      </w:r>
      <w:r w:rsidRPr="00561B2C">
        <w:rPr>
          <w:rFonts w:ascii="MV Boli" w:hAnsi="MV Boli" w:cs="MV Boli"/>
        </w:rPr>
        <w:noBreakHyphen/>
        <w:t>century life.</w:t>
      </w:r>
    </w:p>
    <w:p w14:paraId="5212D373" w14:textId="0E1BBAF5" w:rsidR="00B514F7" w:rsidRPr="00561B2C" w:rsidRDefault="00B514F7" w:rsidP="00B514F7">
      <w:pPr>
        <w:rPr>
          <w:rFonts w:ascii="MV Boli" w:hAnsi="MV Boli" w:cs="MV Boli"/>
        </w:rPr>
      </w:pPr>
      <w:r w:rsidRPr="00561B2C">
        <w:rPr>
          <w:rFonts w:ascii="MV Boli" w:hAnsi="MV Boli" w:cs="MV Boli"/>
        </w:rPr>
        <w:t>Her Mother</w:t>
      </w:r>
      <w:r w:rsidRPr="00561B2C">
        <w:rPr>
          <w:rFonts w:ascii="MV Boli" w:hAnsi="MV Boli" w:cs="MV Boli"/>
        </w:rPr>
        <w:t xml:space="preserve">, </w:t>
      </w:r>
      <w:r w:rsidRPr="00561B2C">
        <w:rPr>
          <w:rFonts w:ascii="MV Boli" w:hAnsi="MV Boli" w:cs="MV Boli"/>
        </w:rPr>
        <w:t>Lily Violet Luke was born on 19 August 1892 in Normanton, a town built around the coalfield and the railway lines that connected Yorkshire’s working communities. By the 1901 census, Lily had moved to Stanley, reflecting the common pattern of families shifting between nearby villages for work and stability. Her upbringing in these coalfield towns gave her the resilience, practicality, and quiet determination she later carried into motherhood.</w:t>
      </w:r>
    </w:p>
    <w:p w14:paraId="2F90CD24" w14:textId="444FED23" w:rsidR="00B514F7" w:rsidRPr="00561B2C" w:rsidRDefault="00B514F7" w:rsidP="00B514F7">
      <w:pPr>
        <w:rPr>
          <w:rFonts w:ascii="MV Boli" w:hAnsi="MV Boli" w:cs="MV Boli"/>
        </w:rPr>
      </w:pPr>
      <w:r w:rsidRPr="00561B2C">
        <w:rPr>
          <w:rFonts w:ascii="MV Boli" w:hAnsi="MV Boli" w:cs="MV Boli"/>
        </w:rPr>
        <w:t>Her Father</w:t>
      </w:r>
      <w:r w:rsidRPr="00561B2C">
        <w:rPr>
          <w:rFonts w:ascii="MV Boli" w:hAnsi="MV Boli" w:cs="MV Boli"/>
        </w:rPr>
        <w:t xml:space="preserve">, </w:t>
      </w:r>
      <w:r w:rsidRPr="00561B2C">
        <w:rPr>
          <w:rFonts w:ascii="MV Boli" w:hAnsi="MV Boli" w:cs="MV Boli"/>
        </w:rPr>
        <w:t>James Nightingale was born on 26 February 1881 in Eckington, Derbyshire. He worked as a coalminer, a trade that demanded strength, endurance, and a deep sense of responsibility. His long shifts underground provided the backbone of the family’s income, shaping the tone of the household he and Lily would build together.</w:t>
      </w:r>
    </w:p>
    <w:p w14:paraId="575F5771" w14:textId="44EB17BA" w:rsidR="00B514F7" w:rsidRPr="00561B2C" w:rsidRDefault="00B514F7" w:rsidP="00B514F7">
      <w:pPr>
        <w:rPr>
          <w:rFonts w:ascii="MV Boli" w:hAnsi="MV Boli" w:cs="MV Boli"/>
        </w:rPr>
      </w:pPr>
      <w:r w:rsidRPr="00561B2C">
        <w:rPr>
          <w:rFonts w:ascii="MV Boli" w:hAnsi="MV Boli" w:cs="MV Boli"/>
        </w:rPr>
        <w:t>On 18 October 1902, Lily and James were married in Sandal Magna, a parish just south of Wakefield. Their marriage marked the beginning of the Nightingale household — a union grounded in working</w:t>
      </w:r>
      <w:r w:rsidRPr="00561B2C">
        <w:rPr>
          <w:rFonts w:ascii="MV Boli" w:hAnsi="MV Boli" w:cs="MV Boli"/>
        </w:rPr>
        <w:noBreakHyphen/>
        <w:t>class values, steady routines, and the determination that defined so many Yorkshire families of the era.</w:t>
      </w:r>
    </w:p>
    <w:p w14:paraId="6C592ACE" w14:textId="3CA748B5" w:rsidR="00B514F7" w:rsidRPr="00561B2C" w:rsidRDefault="00B514F7" w:rsidP="00B514F7">
      <w:pPr>
        <w:rPr>
          <w:rFonts w:ascii="MV Boli" w:hAnsi="MV Boli" w:cs="MV Boli"/>
        </w:rPr>
      </w:pPr>
      <w:r w:rsidRPr="00561B2C">
        <w:rPr>
          <w:rFonts w:ascii="MV Boli" w:hAnsi="MV Boli" w:cs="MV Boli"/>
        </w:rPr>
        <w:t xml:space="preserve">Gwendoline was the first daughter, arriving </w:t>
      </w:r>
      <w:proofErr w:type="gramStart"/>
      <w:r w:rsidRPr="00561B2C">
        <w:rPr>
          <w:rFonts w:ascii="MV Boli" w:hAnsi="MV Boli" w:cs="MV Boli"/>
        </w:rPr>
        <w:t>into</w:t>
      </w:r>
      <w:proofErr w:type="gramEnd"/>
      <w:r w:rsidRPr="00561B2C">
        <w:rPr>
          <w:rFonts w:ascii="MV Boli" w:hAnsi="MV Boli" w:cs="MV Boli"/>
        </w:rPr>
        <w:t xml:space="preserve"> a household already shaped by her parents’ strong work ethic and the coalfield communities surrounding them. </w:t>
      </w:r>
      <w:r w:rsidRPr="00561B2C">
        <w:rPr>
          <w:rFonts w:ascii="MV Boli" w:hAnsi="MV Boli" w:cs="MV Boli"/>
        </w:rPr>
        <w:t xml:space="preserve">Born on the 5 August 1904 in Wakefield.  </w:t>
      </w:r>
      <w:r w:rsidRPr="00561B2C">
        <w:rPr>
          <w:rFonts w:ascii="MV Boli" w:hAnsi="MV Boli" w:cs="MV Boli"/>
        </w:rPr>
        <w:t>Her early years set the tone for the siblings who followed, and she grew up with the values of resilience, routine, and responsibility that Lily and James lived by.</w:t>
      </w:r>
    </w:p>
    <w:p w14:paraId="2DB960ED" w14:textId="6D0694AA" w:rsidR="00B514F7" w:rsidRPr="00561B2C" w:rsidRDefault="00B514F7" w:rsidP="00B514F7">
      <w:pPr>
        <w:rPr>
          <w:rFonts w:ascii="MV Boli" w:hAnsi="MV Boli" w:cs="MV Boli"/>
        </w:rPr>
      </w:pPr>
      <w:r w:rsidRPr="00561B2C">
        <w:rPr>
          <w:rFonts w:ascii="MV Boli" w:hAnsi="MV Boli" w:cs="MV Boli"/>
        </w:rPr>
        <w:t>Barbara was the second daughter, born</w:t>
      </w:r>
      <w:r w:rsidRPr="00561B2C">
        <w:rPr>
          <w:rFonts w:ascii="MV Boli" w:hAnsi="MV Boli" w:cs="MV Boli"/>
        </w:rPr>
        <w:t xml:space="preserve"> just short of</w:t>
      </w:r>
      <w:r w:rsidRPr="00561B2C">
        <w:rPr>
          <w:rFonts w:ascii="MV Boli" w:hAnsi="MV Boli" w:cs="MV Boli"/>
        </w:rPr>
        <w:t xml:space="preserve"> two years after Gwendoline</w:t>
      </w:r>
      <w:r w:rsidRPr="00561B2C">
        <w:rPr>
          <w:rFonts w:ascii="MV Boli" w:hAnsi="MV Boli" w:cs="MV Boli"/>
        </w:rPr>
        <w:t xml:space="preserve"> on the 6 July 1906</w:t>
      </w:r>
      <w:r w:rsidRPr="00561B2C">
        <w:rPr>
          <w:rFonts w:ascii="MV Boli" w:hAnsi="MV Boli" w:cs="MV Boli"/>
        </w:rPr>
        <w:t>. The two girls grew up closely together, sharing the same early routines, the same household atmosphere, and the same strong family values. Barbara’s arrival added to the rhythm of the Nightingale home, creating the foundation for the larger family that would follow.</w:t>
      </w:r>
    </w:p>
    <w:p w14:paraId="27D9297E" w14:textId="7DF174F7" w:rsidR="000A434B" w:rsidRPr="00561B2C" w:rsidRDefault="000A434B" w:rsidP="000A434B">
      <w:pPr>
        <w:rPr>
          <w:rFonts w:ascii="MV Boli" w:hAnsi="MV Boli" w:cs="MV Boli"/>
        </w:rPr>
      </w:pPr>
      <w:r w:rsidRPr="00561B2C">
        <w:rPr>
          <w:rFonts w:ascii="MV Boli" w:hAnsi="MV Boli" w:cs="MV Boli"/>
        </w:rPr>
        <w:t xml:space="preserve">Frances arrived as the third child, born </w:t>
      </w:r>
      <w:r w:rsidRPr="00561B2C">
        <w:rPr>
          <w:rFonts w:ascii="MV Boli" w:hAnsi="MV Boli" w:cs="MV Boli"/>
        </w:rPr>
        <w:t xml:space="preserve">on the 2 January 1909 </w:t>
      </w:r>
      <w:r w:rsidRPr="00561B2C">
        <w:rPr>
          <w:rFonts w:ascii="MV Boli" w:hAnsi="MV Boli" w:cs="MV Boli"/>
        </w:rPr>
        <w:t xml:space="preserve">in </w:t>
      </w:r>
      <w:proofErr w:type="spellStart"/>
      <w:r w:rsidRPr="00561B2C">
        <w:rPr>
          <w:rFonts w:ascii="MV Boli" w:hAnsi="MV Boli" w:cs="MV Boli"/>
        </w:rPr>
        <w:t>Canklow</w:t>
      </w:r>
      <w:proofErr w:type="spellEnd"/>
      <w:r w:rsidRPr="00561B2C">
        <w:rPr>
          <w:rFonts w:ascii="MV Boli" w:hAnsi="MV Boli" w:cs="MV Boli"/>
        </w:rPr>
        <w:t>, a community closely tied to Rotherham’s industrial and mining heritage. Her birth marks the family’s move from Wakefield into the Rotherham area, reflecting the shifting patterns of work and opportunity across the Yorkshire coalfield. With Frances’s arrival, the Nightingale household grew busier still — three young children under five, each shaping the rhythm of everyday life.</w:t>
      </w:r>
    </w:p>
    <w:p w14:paraId="3C80108A" w14:textId="3BDB370F" w:rsidR="00C12C85" w:rsidRPr="00561B2C" w:rsidRDefault="00C12C85" w:rsidP="00C12C85">
      <w:pPr>
        <w:rPr>
          <w:rFonts w:ascii="MV Boli" w:hAnsi="MV Boli" w:cs="MV Boli"/>
        </w:rPr>
      </w:pPr>
      <w:r w:rsidRPr="00561B2C">
        <w:rPr>
          <w:rFonts w:ascii="MV Boli" w:hAnsi="MV Boli" w:cs="MV Boli"/>
        </w:rPr>
        <w:lastRenderedPageBreak/>
        <w:t>James was the fourth child and the first son, born</w:t>
      </w:r>
      <w:r w:rsidRPr="00561B2C">
        <w:rPr>
          <w:rFonts w:ascii="MV Boli" w:hAnsi="MV Boli" w:cs="MV Boli"/>
        </w:rPr>
        <w:t xml:space="preserve"> 11 December 1910</w:t>
      </w:r>
      <w:r w:rsidRPr="00561B2C">
        <w:rPr>
          <w:rFonts w:ascii="MV Boli" w:hAnsi="MV Boli" w:cs="MV Boli"/>
        </w:rPr>
        <w:t xml:space="preserve"> in </w:t>
      </w:r>
      <w:proofErr w:type="spellStart"/>
      <w:r w:rsidRPr="00561B2C">
        <w:rPr>
          <w:rFonts w:ascii="MV Boli" w:hAnsi="MV Boli" w:cs="MV Boli"/>
        </w:rPr>
        <w:t>Canklow</w:t>
      </w:r>
      <w:proofErr w:type="spellEnd"/>
      <w:r w:rsidRPr="00561B2C">
        <w:rPr>
          <w:rFonts w:ascii="MV Boli" w:hAnsi="MV Boli" w:cs="MV Boli"/>
        </w:rPr>
        <w:t xml:space="preserve"> during a period when the Nightingale family were firmly rooted in Rotherham’s mining communities. Growing up in a household shaped by his father’s coalmining work, James followed the same path into the pits.</w:t>
      </w:r>
    </w:p>
    <w:p w14:paraId="18075B0C" w14:textId="77777777" w:rsidR="00C12C85" w:rsidRPr="00561B2C" w:rsidRDefault="00C12C85" w:rsidP="00C12C85">
      <w:pPr>
        <w:rPr>
          <w:rFonts w:ascii="MV Boli" w:hAnsi="MV Boli" w:cs="MV Boli"/>
        </w:rPr>
      </w:pPr>
      <w:r w:rsidRPr="00561B2C">
        <w:rPr>
          <w:rFonts w:ascii="MV Boli" w:hAnsi="MV Boli" w:cs="MV Boli"/>
        </w:rPr>
        <w:t xml:space="preserve">By the 1939 Register, James was recorded as a Colliery </w:t>
      </w:r>
      <w:proofErr w:type="spellStart"/>
      <w:r w:rsidRPr="00561B2C">
        <w:rPr>
          <w:rFonts w:ascii="MV Boli" w:hAnsi="MV Boli" w:cs="MV Boli"/>
        </w:rPr>
        <w:t>Hewer</w:t>
      </w:r>
      <w:proofErr w:type="spellEnd"/>
      <w:r w:rsidRPr="00561B2C">
        <w:rPr>
          <w:rFonts w:ascii="MV Boli" w:hAnsi="MV Boli" w:cs="MV Boli"/>
        </w:rPr>
        <w:t xml:space="preserve"> (Heavy Worker) — one of the most physically demanding roles underground. </w:t>
      </w:r>
      <w:proofErr w:type="spellStart"/>
      <w:r w:rsidRPr="00561B2C">
        <w:rPr>
          <w:rFonts w:ascii="MV Boli" w:hAnsi="MV Boli" w:cs="MV Boli"/>
        </w:rPr>
        <w:t>Hewers</w:t>
      </w:r>
      <w:proofErr w:type="spellEnd"/>
      <w:r w:rsidRPr="00561B2C">
        <w:rPr>
          <w:rFonts w:ascii="MV Boli" w:hAnsi="MV Boli" w:cs="MV Boli"/>
        </w:rPr>
        <w:t xml:space="preserve"> were responsible for cutting coal at the coalface, working long, gruelling shifts in cramped, dangerous conditions. His occupation reflects both the family tradition and the harsh realities of mining life in the early 20th century.</w:t>
      </w:r>
    </w:p>
    <w:p w14:paraId="6D3C97D3" w14:textId="77777777" w:rsidR="00C12C85" w:rsidRPr="00561B2C" w:rsidRDefault="00C12C85" w:rsidP="00C12C85">
      <w:pPr>
        <w:rPr>
          <w:rFonts w:ascii="MV Boli" w:hAnsi="MV Boli" w:cs="MV Boli"/>
        </w:rPr>
      </w:pPr>
      <w:r w:rsidRPr="00561B2C">
        <w:rPr>
          <w:rFonts w:ascii="MV Boli" w:hAnsi="MV Boli" w:cs="MV Boli"/>
        </w:rPr>
        <w:t>James’s role as a heavy worker shows the continuation of the Nightingale work ethic: strength, endurance, and the resilience that defined the generations of miners in the Derbyshire–Yorkshire coalfield.</w:t>
      </w:r>
    </w:p>
    <w:p w14:paraId="3C5046DF" w14:textId="77777777" w:rsidR="00C12C85" w:rsidRPr="00561B2C" w:rsidRDefault="00C12C85" w:rsidP="00C12C85">
      <w:pPr>
        <w:rPr>
          <w:rFonts w:ascii="MV Boli" w:hAnsi="MV Boli" w:cs="MV Boli"/>
        </w:rPr>
      </w:pPr>
    </w:p>
    <w:p w14:paraId="569DA87D" w14:textId="77777777" w:rsidR="00C12C85" w:rsidRPr="00561B2C" w:rsidRDefault="00C12C85" w:rsidP="00C12C85">
      <w:pPr>
        <w:rPr>
          <w:rFonts w:ascii="MV Boli" w:hAnsi="MV Boli" w:cs="MV Boli"/>
        </w:rPr>
      </w:pPr>
      <w:r w:rsidRPr="00561B2C">
        <w:rPr>
          <w:rFonts w:ascii="MV Boli" w:hAnsi="MV Boli" w:cs="MV Boli"/>
        </w:rPr>
        <w:t>By the 1911 census, the Nightingale family were living at 45 Duncan Street, Brinsworth. This address places them firmly within the Rotherham coalfield community, surrounded by rows of workers’ terraces, pit families, and the everyday rhythm of industrial Yorkshire.</w:t>
      </w:r>
    </w:p>
    <w:p w14:paraId="19F0BC96" w14:textId="1E07B798" w:rsidR="00C12C85" w:rsidRPr="00561B2C" w:rsidRDefault="00C12C85" w:rsidP="00C12C85">
      <w:pPr>
        <w:rPr>
          <w:rFonts w:ascii="MV Boli" w:hAnsi="MV Boli" w:cs="MV Boli"/>
        </w:rPr>
      </w:pPr>
      <w:r w:rsidRPr="00561B2C">
        <w:rPr>
          <w:rFonts w:ascii="MV Boli" w:hAnsi="MV Boli" w:cs="MV Boli"/>
        </w:rPr>
        <w:t>Duncan Street became the backdrop to the children’s early lives — a place where neighbours knew one another, where mining shifts shaped the day, and where Lily managed a growing household with three young children and another on the way.</w:t>
      </w:r>
    </w:p>
    <w:p w14:paraId="71D2FA4C" w14:textId="5D54FEA9" w:rsidR="004C1242" w:rsidRPr="00561B2C" w:rsidRDefault="004C1242" w:rsidP="00C12C85">
      <w:pPr>
        <w:rPr>
          <w:rFonts w:ascii="MV Boli" w:hAnsi="MV Boli" w:cs="MV Boli"/>
        </w:rPr>
      </w:pPr>
      <w:r w:rsidRPr="00561B2C">
        <w:rPr>
          <w:rFonts w:ascii="MV Boli" w:hAnsi="MV Boli" w:cs="MV Boli"/>
        </w:rPr>
        <w:t xml:space="preserve">Henry was the youngest of the Nightingale children, arriving </w:t>
      </w:r>
      <w:proofErr w:type="gramStart"/>
      <w:r w:rsidRPr="00561B2C">
        <w:rPr>
          <w:rFonts w:ascii="MV Boli" w:hAnsi="MV Boli" w:cs="MV Boli"/>
        </w:rPr>
        <w:t>into</w:t>
      </w:r>
      <w:proofErr w:type="gramEnd"/>
      <w:r w:rsidRPr="00561B2C">
        <w:rPr>
          <w:rFonts w:ascii="MV Boli" w:hAnsi="MV Boli" w:cs="MV Boli"/>
        </w:rPr>
        <w:t xml:space="preserve"> a household already shaped by mining life, strong routines, and the close-knit community of Brinsworth and </w:t>
      </w:r>
      <w:proofErr w:type="spellStart"/>
      <w:r w:rsidRPr="00561B2C">
        <w:rPr>
          <w:rFonts w:ascii="MV Boli" w:hAnsi="MV Boli" w:cs="MV Boli"/>
        </w:rPr>
        <w:t>Canklow</w:t>
      </w:r>
      <w:proofErr w:type="spellEnd"/>
      <w:r w:rsidRPr="00561B2C">
        <w:rPr>
          <w:rFonts w:ascii="MV Boli" w:hAnsi="MV Boli" w:cs="MV Boli"/>
        </w:rPr>
        <w:t>. Born during the First World War</w:t>
      </w:r>
      <w:r w:rsidRPr="00561B2C">
        <w:rPr>
          <w:rFonts w:ascii="MV Boli" w:hAnsi="MV Boli" w:cs="MV Boli"/>
        </w:rPr>
        <w:t xml:space="preserve"> on 25 October 1916</w:t>
      </w:r>
      <w:r w:rsidRPr="00561B2C">
        <w:rPr>
          <w:rFonts w:ascii="MV Boli" w:hAnsi="MV Boli" w:cs="MV Boli"/>
        </w:rPr>
        <w:t>, Henry’s early years would have been marked by rationing, uncertainty, and the resilience typical of Yorkshire families at that time.</w:t>
      </w:r>
    </w:p>
    <w:p w14:paraId="7C837695" w14:textId="77777777" w:rsidR="004004A8" w:rsidRPr="00561B2C" w:rsidRDefault="004004A8" w:rsidP="004004A8">
      <w:pPr>
        <w:rPr>
          <w:rFonts w:ascii="MV Boli" w:hAnsi="MV Boli" w:cs="MV Boli"/>
        </w:rPr>
      </w:pPr>
      <w:r w:rsidRPr="00561B2C">
        <w:rPr>
          <w:rFonts w:ascii="MV Boli" w:hAnsi="MV Boli" w:cs="MV Boli"/>
        </w:rPr>
        <w:t>On 9 June 1930, Gwendoline married Percy Payne at St George’s Church, Brinsworth, Rotherham. Their wedding brought together two Yorkshire families with deep roots in the coalfield communities. Percy, born and raised in Rotherham, became the partner with whom Gwendoline would build her own household and raise her children.</w:t>
      </w:r>
    </w:p>
    <w:p w14:paraId="0F2D2A88" w14:textId="19198953" w:rsidR="004004A8" w:rsidRPr="00561B2C" w:rsidRDefault="004004A8" w:rsidP="004004A8">
      <w:pPr>
        <w:rPr>
          <w:rFonts w:ascii="MV Boli" w:hAnsi="MV Boli" w:cs="MV Boli"/>
        </w:rPr>
      </w:pPr>
      <w:r w:rsidRPr="00561B2C">
        <w:rPr>
          <w:rFonts w:ascii="MV Boli" w:hAnsi="MV Boli" w:cs="MV Boli"/>
        </w:rPr>
        <w:t xml:space="preserve">By the 1931 census, Gwendoline and Percy had moved to the Rother Valley area, marking the beginning of their married life together. This move placed them within a growing community shaped by industry, mining, and the expanding outskirts of </w:t>
      </w:r>
      <w:r w:rsidRPr="00561B2C">
        <w:rPr>
          <w:rFonts w:ascii="MV Boli" w:hAnsi="MV Boli" w:cs="MV Boli"/>
        </w:rPr>
        <w:lastRenderedPageBreak/>
        <w:t>Rotherham. It was here that they began establishing the Payne household — the home environment that would later shape Janet’s upbringing.</w:t>
      </w:r>
    </w:p>
    <w:p w14:paraId="225C96E2" w14:textId="77777777" w:rsidR="003465D2" w:rsidRPr="00561B2C" w:rsidRDefault="003465D2" w:rsidP="003465D2">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Gwendoline and Percy went on to raise their own family, beginning with their first son in 1932.</w:t>
      </w:r>
    </w:p>
    <w:p w14:paraId="074266C0" w14:textId="0F87545A" w:rsidR="003465D2" w:rsidRPr="00561B2C" w:rsidRDefault="003465D2" w:rsidP="003465D2">
      <w:pPr>
        <w:spacing w:before="100" w:beforeAutospacing="1" w:after="100" w:afterAutospacing="1" w:line="240" w:lineRule="auto"/>
        <w:outlineLvl w:val="2"/>
        <w:rPr>
          <w:rFonts w:ascii="MV Boli" w:eastAsia="Times New Roman" w:hAnsi="MV Boli" w:cs="MV Boli"/>
          <w:kern w:val="0"/>
          <w:sz w:val="27"/>
          <w:szCs w:val="27"/>
          <w:lang w:eastAsia="en-GB"/>
          <w14:ligatures w14:val="none"/>
        </w:rPr>
      </w:pPr>
      <w:r w:rsidRPr="00561B2C">
        <w:rPr>
          <w:rFonts w:ascii="MV Boli" w:eastAsia="Times New Roman" w:hAnsi="MV Boli" w:cs="MV Boli"/>
          <w:kern w:val="0"/>
          <w:sz w:val="24"/>
          <w:szCs w:val="24"/>
          <w:lang w:eastAsia="en-GB"/>
          <w14:ligatures w14:val="none"/>
        </w:rPr>
        <w:t>Percy was the first child of Gwendoline and her husband</w:t>
      </w:r>
      <w:r w:rsidRPr="00561B2C">
        <w:rPr>
          <w:rFonts w:ascii="MV Boli" w:eastAsia="Times New Roman" w:hAnsi="MV Boli" w:cs="MV Boli"/>
          <w:kern w:val="0"/>
          <w:sz w:val="24"/>
          <w:szCs w:val="24"/>
          <w:lang w:eastAsia="en-GB"/>
          <w14:ligatures w14:val="none"/>
        </w:rPr>
        <w:t xml:space="preserve"> Percy</w:t>
      </w:r>
      <w:r w:rsidRPr="00561B2C">
        <w:rPr>
          <w:rFonts w:ascii="MV Boli" w:eastAsia="Times New Roman" w:hAnsi="MV Boli" w:cs="MV Boli"/>
          <w:kern w:val="0"/>
          <w:sz w:val="24"/>
          <w:szCs w:val="24"/>
          <w:lang w:eastAsia="en-GB"/>
          <w14:ligatures w14:val="none"/>
        </w:rPr>
        <w:t>, arriving two years after their marriage. Born in Rotherham</w:t>
      </w:r>
      <w:r w:rsidR="007B3358" w:rsidRPr="00561B2C">
        <w:rPr>
          <w:rFonts w:ascii="MV Boli" w:eastAsia="Times New Roman" w:hAnsi="MV Boli" w:cs="MV Boli"/>
          <w:kern w:val="0"/>
          <w:sz w:val="24"/>
          <w:szCs w:val="24"/>
          <w:lang w:eastAsia="en-GB"/>
          <w14:ligatures w14:val="none"/>
        </w:rPr>
        <w:t xml:space="preserve"> on 12 July 1932</w:t>
      </w:r>
      <w:r w:rsidRPr="00561B2C">
        <w:rPr>
          <w:rFonts w:ascii="MV Boli" w:eastAsia="Times New Roman" w:hAnsi="MV Boli" w:cs="MV Boli"/>
          <w:kern w:val="0"/>
          <w:sz w:val="24"/>
          <w:szCs w:val="24"/>
          <w:lang w:eastAsia="en-GB"/>
          <w14:ligatures w14:val="none"/>
        </w:rPr>
        <w:t>, he represents the beginning of the Payne line that would continue through the decades. His birth in the early 1930s places him in a period of economic challenge and social change, with mining communities adapting to new pressures and the country still recovering from the First World War.</w:t>
      </w:r>
    </w:p>
    <w:p w14:paraId="196C9624" w14:textId="77777777" w:rsidR="003465D2" w:rsidRPr="00561B2C" w:rsidRDefault="003465D2" w:rsidP="003465D2">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As the eldest child, Percy would have grown up in the Rother Valley area, surrounded by the routines of working</w:t>
      </w:r>
      <w:r w:rsidRPr="00561B2C">
        <w:rPr>
          <w:rFonts w:ascii="MV Boli" w:eastAsia="Times New Roman" w:hAnsi="MV Boli" w:cs="MV Boli"/>
          <w:kern w:val="0"/>
          <w:sz w:val="24"/>
          <w:szCs w:val="24"/>
          <w:lang w:eastAsia="en-GB"/>
          <w14:ligatures w14:val="none"/>
        </w:rPr>
        <w:noBreakHyphen/>
        <w:t>class life, the strong family values passed down from both the Nightingale and Payne sides, and the close-knit neighbourhoods typical of Rotherham during that era.</w:t>
      </w:r>
    </w:p>
    <w:p w14:paraId="23529108" w14:textId="1CB624A8" w:rsidR="007B3358" w:rsidRPr="00561B2C" w:rsidRDefault="007B3358" w:rsidP="007B3358">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 xml:space="preserve">Shirley was the first daughter of Gwendoline and Percy, arriving four years after her brother. Born </w:t>
      </w:r>
      <w:r w:rsidRPr="00561B2C">
        <w:rPr>
          <w:rFonts w:ascii="MV Boli" w:eastAsia="Times New Roman" w:hAnsi="MV Boli" w:cs="MV Boli"/>
          <w:kern w:val="0"/>
          <w:sz w:val="24"/>
          <w:szCs w:val="24"/>
          <w:lang w:eastAsia="en-GB"/>
          <w14:ligatures w14:val="none"/>
        </w:rPr>
        <w:t>o</w:t>
      </w:r>
      <w:r w:rsidRPr="00561B2C">
        <w:rPr>
          <w:rFonts w:ascii="MV Boli" w:eastAsia="Times New Roman" w:hAnsi="MV Boli" w:cs="MV Boli"/>
          <w:kern w:val="0"/>
          <w:sz w:val="24"/>
          <w:szCs w:val="24"/>
          <w:lang w:eastAsia="en-GB"/>
          <w14:ligatures w14:val="none"/>
        </w:rPr>
        <w:t>n</w:t>
      </w:r>
      <w:r w:rsidRPr="00561B2C">
        <w:rPr>
          <w:rFonts w:ascii="MV Boli" w:eastAsia="Times New Roman" w:hAnsi="MV Boli" w:cs="MV Boli"/>
          <w:kern w:val="0"/>
          <w:sz w:val="24"/>
          <w:szCs w:val="24"/>
          <w:lang w:eastAsia="en-GB"/>
          <w14:ligatures w14:val="none"/>
        </w:rPr>
        <w:t xml:space="preserve"> 17 June</w:t>
      </w:r>
      <w:r w:rsidRPr="00561B2C">
        <w:rPr>
          <w:rFonts w:ascii="MV Boli" w:eastAsia="Times New Roman" w:hAnsi="MV Boli" w:cs="MV Boli"/>
          <w:kern w:val="0"/>
          <w:sz w:val="24"/>
          <w:szCs w:val="24"/>
          <w:lang w:eastAsia="en-GB"/>
          <w14:ligatures w14:val="none"/>
        </w:rPr>
        <w:t xml:space="preserve"> 1936, she entered the world during a time of national uncertainty, with Britain on the brink of the Second World War. Her early childhood would have been marked by rationing, community resilience, and the close-knit support typical of Rotherham families.</w:t>
      </w:r>
    </w:p>
    <w:p w14:paraId="33680FDF" w14:textId="12A8F7CF" w:rsidR="003465D2" w:rsidRPr="00561B2C" w:rsidRDefault="007B3358" w:rsidP="007B3358">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Shirley’s arrival brought a new dynamic to the Payne household — a daughter growing up in a home shaped by strong maternal influence from Gwendoline and the steady working</w:t>
      </w:r>
      <w:r w:rsidRPr="00561B2C">
        <w:rPr>
          <w:rFonts w:ascii="MV Boli" w:eastAsia="Times New Roman" w:hAnsi="MV Boli" w:cs="MV Boli"/>
          <w:kern w:val="0"/>
          <w:sz w:val="24"/>
          <w:szCs w:val="24"/>
          <w:lang w:eastAsia="en-GB"/>
          <w14:ligatures w14:val="none"/>
        </w:rPr>
        <w:noBreakHyphen/>
        <w:t>class traditions of the Payne line. She represents the continuation of the family’s Yorkshire roots, bridging the Nightingale heritage with the Payne future.</w:t>
      </w:r>
    </w:p>
    <w:p w14:paraId="46D6B61B" w14:textId="2D6F2312" w:rsidR="00C93117" w:rsidRPr="00561B2C" w:rsidRDefault="00C93117" w:rsidP="00C93117">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 xml:space="preserve">James Henry was the second son and the third child of Gwendoline and Percy. Born </w:t>
      </w:r>
      <w:r w:rsidRPr="00561B2C">
        <w:rPr>
          <w:rFonts w:ascii="MV Boli" w:eastAsia="Times New Roman" w:hAnsi="MV Boli" w:cs="MV Boli"/>
          <w:kern w:val="0"/>
          <w:sz w:val="24"/>
          <w:szCs w:val="24"/>
          <w:lang w:eastAsia="en-GB"/>
          <w14:ligatures w14:val="none"/>
        </w:rPr>
        <w:t>on 26 January 1</w:t>
      </w:r>
      <w:r w:rsidRPr="00561B2C">
        <w:rPr>
          <w:rFonts w:ascii="MV Boli" w:eastAsia="Times New Roman" w:hAnsi="MV Boli" w:cs="MV Boli"/>
          <w:kern w:val="0"/>
          <w:sz w:val="24"/>
          <w:szCs w:val="24"/>
          <w:lang w:eastAsia="en-GB"/>
          <w14:ligatures w14:val="none"/>
        </w:rPr>
        <w:t>938, he arrived just months before the outbreak of the Second World War. His infancy and early childhood would have been shaped by wartime restrictions, air raid</w:t>
      </w:r>
      <w:r w:rsidRPr="00561B2C">
        <w:rPr>
          <w:rFonts w:ascii="Times New Roman" w:eastAsia="Times New Roman" w:hAnsi="Times New Roman" w:cs="Times New Roman"/>
          <w:kern w:val="0"/>
          <w:sz w:val="24"/>
          <w:szCs w:val="24"/>
          <w:lang w:eastAsia="en-GB"/>
          <w14:ligatures w14:val="none"/>
        </w:rPr>
        <w:t xml:space="preserve"> </w:t>
      </w:r>
      <w:r w:rsidRPr="00561B2C">
        <w:rPr>
          <w:rFonts w:ascii="MV Boli" w:eastAsia="Times New Roman" w:hAnsi="MV Boli" w:cs="MV Boli"/>
          <w:kern w:val="0"/>
          <w:sz w:val="24"/>
          <w:szCs w:val="24"/>
          <w:lang w:eastAsia="en-GB"/>
          <w14:ligatures w14:val="none"/>
        </w:rPr>
        <w:t>precautions, and the strong family unity that helped households endure the difficult years ahead.</w:t>
      </w:r>
    </w:p>
    <w:p w14:paraId="5F706685" w14:textId="716DCB98" w:rsidR="00C93117" w:rsidRPr="00561B2C" w:rsidRDefault="00C93117" w:rsidP="00C93117">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 xml:space="preserve">By the 1939 Register, Gwendoline was recorded with the occupation Housewife. This reflects her role at the heart of the Payne household — </w:t>
      </w:r>
      <w:r w:rsidRPr="00561B2C">
        <w:rPr>
          <w:rFonts w:ascii="MV Boli" w:eastAsia="Times New Roman" w:hAnsi="MV Boli" w:cs="MV Boli"/>
          <w:kern w:val="0"/>
          <w:sz w:val="24"/>
          <w:szCs w:val="24"/>
          <w:lang w:eastAsia="en-GB"/>
          <w14:ligatures w14:val="none"/>
        </w:rPr>
        <w:lastRenderedPageBreak/>
        <w:t>managing the home, raising three young children, and keeping the family stable during wartime. With Percy working and the country under strain, Gwendoline’s responsibilities would have been immense, yet typical of the strength shown by Yorkshire women of her generation.</w:t>
      </w:r>
    </w:p>
    <w:p w14:paraId="63DEF1F8" w14:textId="3947FE3C" w:rsidR="00381276" w:rsidRPr="00561B2C" w:rsidRDefault="00381276" w:rsidP="00381276">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 xml:space="preserve">Maurice </w:t>
      </w:r>
      <w:r w:rsidRPr="00561B2C">
        <w:rPr>
          <w:rFonts w:ascii="MV Boli" w:eastAsia="Times New Roman" w:hAnsi="MV Boli" w:cs="MV Boli"/>
          <w:kern w:val="0"/>
          <w:sz w:val="24"/>
          <w:szCs w:val="24"/>
          <w:lang w:eastAsia="en-GB"/>
          <w14:ligatures w14:val="none"/>
        </w:rPr>
        <w:t xml:space="preserve">their third son </w:t>
      </w:r>
      <w:r w:rsidRPr="00561B2C">
        <w:rPr>
          <w:rFonts w:ascii="MV Boli" w:eastAsia="Times New Roman" w:hAnsi="MV Boli" w:cs="MV Boli"/>
          <w:kern w:val="0"/>
          <w:sz w:val="24"/>
          <w:szCs w:val="24"/>
          <w:lang w:eastAsia="en-GB"/>
          <w14:ligatures w14:val="none"/>
        </w:rPr>
        <w:t>was born in April 1943, during the height of the Second World War. Sadly, his life was very short, and he passed away later that same month. Though his time was brief, Maurice remains part of the Payne family story — a quiet chapter held with care and respect.</w:t>
      </w:r>
    </w:p>
    <w:p w14:paraId="71605290" w14:textId="6F35997C" w:rsidR="00381276" w:rsidRPr="00561B2C" w:rsidRDefault="00381276" w:rsidP="00381276">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 xml:space="preserve">Janet </w:t>
      </w:r>
      <w:r w:rsidRPr="00561B2C">
        <w:rPr>
          <w:rFonts w:ascii="MV Boli" w:eastAsia="Times New Roman" w:hAnsi="MV Boli" w:cs="MV Boli"/>
          <w:kern w:val="0"/>
          <w:sz w:val="24"/>
          <w:szCs w:val="24"/>
          <w:lang w:eastAsia="en-GB"/>
          <w14:ligatures w14:val="none"/>
        </w:rPr>
        <w:t xml:space="preserve">their last child </w:t>
      </w:r>
      <w:r w:rsidRPr="00561B2C">
        <w:rPr>
          <w:rFonts w:ascii="MV Boli" w:eastAsia="Times New Roman" w:hAnsi="MV Boli" w:cs="MV Boli"/>
          <w:kern w:val="0"/>
          <w:sz w:val="24"/>
          <w:szCs w:val="24"/>
          <w:lang w:eastAsia="en-GB"/>
          <w14:ligatures w14:val="none"/>
        </w:rPr>
        <w:t>arrived just weeks after the end of the Second World War in Europe, born</w:t>
      </w:r>
      <w:r w:rsidRPr="00561B2C">
        <w:rPr>
          <w:rFonts w:ascii="MV Boli" w:eastAsia="Times New Roman" w:hAnsi="MV Boli" w:cs="MV Boli"/>
          <w:kern w:val="0"/>
          <w:sz w:val="24"/>
          <w:szCs w:val="24"/>
          <w:lang w:eastAsia="en-GB"/>
          <w14:ligatures w14:val="none"/>
        </w:rPr>
        <w:t xml:space="preserve"> on 7 June 1945</w:t>
      </w:r>
      <w:r w:rsidRPr="00561B2C">
        <w:rPr>
          <w:rFonts w:ascii="MV Boli" w:eastAsia="Times New Roman" w:hAnsi="MV Boli" w:cs="MV Boli"/>
          <w:kern w:val="0"/>
          <w:sz w:val="24"/>
          <w:szCs w:val="24"/>
          <w:lang w:eastAsia="en-GB"/>
          <w14:ligatures w14:val="none"/>
        </w:rPr>
        <w:t xml:space="preserve"> into a country beginning to rebuild and recover. As the youngest child, she grew up in a household shaped by strong family bonds, post</w:t>
      </w:r>
      <w:r w:rsidRPr="00561B2C">
        <w:rPr>
          <w:rFonts w:ascii="MV Boli" w:eastAsia="Times New Roman" w:hAnsi="MV Boli" w:cs="MV Boli"/>
          <w:kern w:val="0"/>
          <w:sz w:val="24"/>
          <w:szCs w:val="24"/>
          <w:lang w:eastAsia="en-GB"/>
          <w14:ligatures w14:val="none"/>
        </w:rPr>
        <w:noBreakHyphen/>
        <w:t xml:space="preserve">war optimism, and the steady routines of Yorkshire life. </w:t>
      </w:r>
    </w:p>
    <w:p w14:paraId="23B0876E" w14:textId="77777777" w:rsidR="00381276" w:rsidRPr="00561B2C" w:rsidRDefault="00381276" w:rsidP="00381276">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By the late 1950s, Gwendoline had raised her children through wartime, post</w:t>
      </w:r>
      <w:r w:rsidRPr="00561B2C">
        <w:rPr>
          <w:rFonts w:ascii="MV Boli" w:eastAsia="Times New Roman" w:hAnsi="MV Boli" w:cs="MV Boli"/>
          <w:kern w:val="0"/>
          <w:sz w:val="24"/>
          <w:szCs w:val="24"/>
          <w:lang w:eastAsia="en-GB"/>
          <w14:ligatures w14:val="none"/>
        </w:rPr>
        <w:noBreakHyphen/>
        <w:t>war rebuilding, and the steady routines of family life in the Rother Valley area. Her household had grown, changed, and settled — with Percy working, the older children becoming adults, and Janet entering her teenage years.</w:t>
      </w:r>
    </w:p>
    <w:p w14:paraId="4648405B" w14:textId="2520C117" w:rsidR="00381276" w:rsidRPr="00561B2C" w:rsidRDefault="00381276" w:rsidP="00381276">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 xml:space="preserve">In October 1960, Gwendoline suffered a deeply personal loss when her mother, Lily Violet </w:t>
      </w:r>
      <w:r w:rsidR="00A51B4A" w:rsidRPr="00561B2C">
        <w:rPr>
          <w:rFonts w:ascii="MV Boli" w:eastAsia="Times New Roman" w:hAnsi="MV Boli" w:cs="MV Boli"/>
          <w:kern w:val="0"/>
          <w:sz w:val="24"/>
          <w:szCs w:val="24"/>
          <w:lang w:eastAsia="en-GB"/>
          <w14:ligatures w14:val="none"/>
        </w:rPr>
        <w:t>Luke</w:t>
      </w:r>
      <w:r w:rsidRPr="00561B2C">
        <w:rPr>
          <w:rFonts w:ascii="MV Boli" w:eastAsia="Times New Roman" w:hAnsi="MV Boli" w:cs="MV Boli"/>
          <w:kern w:val="0"/>
          <w:sz w:val="24"/>
          <w:szCs w:val="24"/>
          <w:lang w:eastAsia="en-GB"/>
          <w14:ligatures w14:val="none"/>
        </w:rPr>
        <w:t xml:space="preserve">, passed away. Lily had been a constant presence throughout Gwendoline’s life — from her childhood in Brinsworth and </w:t>
      </w:r>
      <w:proofErr w:type="spellStart"/>
      <w:r w:rsidRPr="00561B2C">
        <w:rPr>
          <w:rFonts w:ascii="MV Boli" w:eastAsia="Times New Roman" w:hAnsi="MV Boli" w:cs="MV Boli"/>
          <w:kern w:val="0"/>
          <w:sz w:val="24"/>
          <w:szCs w:val="24"/>
          <w:lang w:eastAsia="en-GB"/>
          <w14:ligatures w14:val="none"/>
        </w:rPr>
        <w:t>Canklow</w:t>
      </w:r>
      <w:proofErr w:type="spellEnd"/>
      <w:r w:rsidRPr="00561B2C">
        <w:rPr>
          <w:rFonts w:ascii="MV Boli" w:eastAsia="Times New Roman" w:hAnsi="MV Boli" w:cs="MV Boli"/>
          <w:kern w:val="0"/>
          <w:sz w:val="24"/>
          <w:szCs w:val="24"/>
          <w:lang w:eastAsia="en-GB"/>
          <w14:ligatures w14:val="none"/>
        </w:rPr>
        <w:t>, through her marriage to Percy, and into her years as a mother herself. Losing Lily marked a turning point, closing the chapter of the Nightingale generation and leaving Gwendoline without the woman who had shaped her earliest years.</w:t>
      </w:r>
    </w:p>
    <w:p w14:paraId="5CD9C224" w14:textId="77777777" w:rsidR="00381276" w:rsidRPr="00561B2C" w:rsidRDefault="00381276" w:rsidP="00381276">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This moment sits quietly but significantly in the Payne family story: a reminder of the strength Gwendoline carried, the family she came from, and the legacy she continued through her own children.</w:t>
      </w:r>
    </w:p>
    <w:p w14:paraId="0C489DB4" w14:textId="7A2CE4BF" w:rsidR="00A51B4A" w:rsidRPr="00561B2C" w:rsidRDefault="00A51B4A" w:rsidP="00A51B4A">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 xml:space="preserve">In April 1974, Gwendoline faced another significant loss with the passing of her father, James Nightingale. He had lived through the hardest years of the Yorkshire coalfield, raising five children in Brinsworth and </w:t>
      </w:r>
      <w:proofErr w:type="spellStart"/>
      <w:r w:rsidRPr="00561B2C">
        <w:rPr>
          <w:rFonts w:ascii="MV Boli" w:eastAsia="Times New Roman" w:hAnsi="MV Boli" w:cs="MV Boli"/>
          <w:kern w:val="0"/>
          <w:sz w:val="24"/>
          <w:szCs w:val="24"/>
          <w:lang w:eastAsia="en-GB"/>
          <w14:ligatures w14:val="none"/>
        </w:rPr>
        <w:t>Canklow</w:t>
      </w:r>
      <w:proofErr w:type="spellEnd"/>
      <w:r w:rsidRPr="00561B2C">
        <w:rPr>
          <w:rFonts w:ascii="MV Boli" w:eastAsia="Times New Roman" w:hAnsi="MV Boli" w:cs="MV Boli"/>
          <w:kern w:val="0"/>
          <w:sz w:val="24"/>
          <w:szCs w:val="24"/>
          <w:lang w:eastAsia="en-GB"/>
          <w14:ligatures w14:val="none"/>
        </w:rPr>
        <w:t xml:space="preserve">, and working long shifts underground. His death marked the end of the Nightingale generation that had shaped Gwendoline’s early life. By this time, she was a </w:t>
      </w:r>
      <w:r w:rsidRPr="00561B2C">
        <w:rPr>
          <w:rFonts w:ascii="MV Boli" w:eastAsia="Times New Roman" w:hAnsi="MV Boli" w:cs="MV Boli"/>
          <w:kern w:val="0"/>
          <w:sz w:val="24"/>
          <w:szCs w:val="24"/>
          <w:lang w:eastAsia="en-GB"/>
          <w14:ligatures w14:val="none"/>
        </w:rPr>
        <w:lastRenderedPageBreak/>
        <w:t>mother of adult children herself, carrying forward the values her parents had instilled.</w:t>
      </w:r>
    </w:p>
    <w:p w14:paraId="58D6A8AE" w14:textId="77777777" w:rsidR="00A51B4A" w:rsidRPr="00561B2C" w:rsidRDefault="00A51B4A" w:rsidP="00A51B4A">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Just five years later, on 5 March 1979, Gwendoline lost her husband, Percy Payne. Their marriage had begun nearly half a century earlier at St George’s Church in Brinsworth, and together they had built a family of five children — Percy, Shirley, James Henry, Maurice, and Janet. Percy’s passing left Gwendoline without the partner who had shared her life’s milestones: wartime rationing, raising children, moving homes, and navigating the changing world of post</w:t>
      </w:r>
      <w:r w:rsidRPr="00561B2C">
        <w:rPr>
          <w:rFonts w:ascii="MV Boli" w:eastAsia="Times New Roman" w:hAnsi="MV Boli" w:cs="MV Boli"/>
          <w:kern w:val="0"/>
          <w:sz w:val="24"/>
          <w:szCs w:val="24"/>
          <w:lang w:eastAsia="en-GB"/>
          <w14:ligatures w14:val="none"/>
        </w:rPr>
        <w:noBreakHyphen/>
        <w:t>war Britain.</w:t>
      </w:r>
    </w:p>
    <w:p w14:paraId="3E11EE15" w14:textId="77777777" w:rsidR="00A51B4A" w:rsidRPr="00561B2C" w:rsidRDefault="00A51B4A" w:rsidP="00A51B4A">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His death was a profound moment in her later years, closing the chapter on a long and steady marriage that had shaped the Payne family for decades.</w:t>
      </w:r>
    </w:p>
    <w:p w14:paraId="267994B6" w14:textId="77777777" w:rsidR="009D5BCE" w:rsidRPr="00561B2C" w:rsidRDefault="009D5BCE" w:rsidP="009D5BCE">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In February 1986, Gwendoline lost her youngest brother, Henry Nightingale, who had been born in 1916 during the First World War. Henry’s passing marked the beginning of the final chapter for the Nightingale siblings. He had lived through the mining era, wartime Britain, and the changing landscape of Yorkshire life. His death would have been a quiet but meaningful loss for Gwendoline, who had shared a lifetime of family memories with him.</w:t>
      </w:r>
    </w:p>
    <w:p w14:paraId="1791EFD9" w14:textId="5ECAD5D1" w:rsidR="009D5BCE" w:rsidRPr="00561B2C" w:rsidRDefault="009D5BCE" w:rsidP="009D5BCE">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 xml:space="preserve">Just over a year later, on 3 May 1987, Gwendoline lost her brother James Nightingale, born in 1910. James had followed their father into the pits, becoming a Colliery </w:t>
      </w:r>
      <w:proofErr w:type="spellStart"/>
      <w:r w:rsidRPr="00561B2C">
        <w:rPr>
          <w:rFonts w:ascii="MV Boli" w:eastAsia="Times New Roman" w:hAnsi="MV Boli" w:cs="MV Boli"/>
          <w:kern w:val="0"/>
          <w:sz w:val="24"/>
          <w:szCs w:val="24"/>
          <w:lang w:eastAsia="en-GB"/>
          <w14:ligatures w14:val="none"/>
        </w:rPr>
        <w:t>Hewer</w:t>
      </w:r>
      <w:proofErr w:type="spellEnd"/>
      <w:r w:rsidRPr="00561B2C">
        <w:rPr>
          <w:rFonts w:ascii="MV Boli" w:eastAsia="Times New Roman" w:hAnsi="MV Boli" w:cs="MV Boli"/>
          <w:kern w:val="0"/>
          <w:sz w:val="24"/>
          <w:szCs w:val="24"/>
          <w:lang w:eastAsia="en-GB"/>
          <w14:ligatures w14:val="none"/>
        </w:rPr>
        <w:t xml:space="preserve"> — one of the toughest roles underground. His passing closed another chapter of the Nightingale family story, leaving Gwendoline as one of the last surviving siblings.</w:t>
      </w:r>
    </w:p>
    <w:p w14:paraId="42957396" w14:textId="36BE8ACB" w:rsidR="009D5BCE" w:rsidRPr="00561B2C" w:rsidRDefault="009D5BCE" w:rsidP="009D5BCE">
      <w:pPr>
        <w:spacing w:before="100" w:beforeAutospacing="1" w:after="100" w:afterAutospacing="1" w:line="240" w:lineRule="auto"/>
        <w:rPr>
          <w:rFonts w:ascii="MV Boli" w:eastAsia="Times New Roman" w:hAnsi="MV Boli" w:cs="MV Boli"/>
          <w:kern w:val="0"/>
          <w:sz w:val="24"/>
          <w:szCs w:val="24"/>
          <w:lang w:eastAsia="en-GB"/>
          <w14:ligatures w14:val="none"/>
        </w:rPr>
      </w:pPr>
      <w:r w:rsidRPr="00561B2C">
        <w:rPr>
          <w:rFonts w:ascii="MV Boli" w:eastAsia="Times New Roman" w:hAnsi="MV Boli" w:cs="MV Boli"/>
          <w:kern w:val="0"/>
          <w:sz w:val="24"/>
          <w:szCs w:val="24"/>
          <w:lang w:eastAsia="en-GB"/>
          <w14:ligatures w14:val="none"/>
        </w:rPr>
        <w:t xml:space="preserve">In February 1988, at 83 years old, Gwendoline passed away. Her life had spanned nearly nine decades — from the coalfield terraces of Brinsworth and </w:t>
      </w:r>
      <w:proofErr w:type="spellStart"/>
      <w:r w:rsidRPr="00561B2C">
        <w:rPr>
          <w:rFonts w:ascii="MV Boli" w:eastAsia="Times New Roman" w:hAnsi="MV Boli" w:cs="MV Boli"/>
          <w:kern w:val="0"/>
          <w:sz w:val="24"/>
          <w:szCs w:val="24"/>
          <w:lang w:eastAsia="en-GB"/>
          <w14:ligatures w14:val="none"/>
        </w:rPr>
        <w:t>Canklow</w:t>
      </w:r>
      <w:proofErr w:type="spellEnd"/>
      <w:r w:rsidRPr="00561B2C">
        <w:rPr>
          <w:rFonts w:ascii="MV Boli" w:eastAsia="Times New Roman" w:hAnsi="MV Boli" w:cs="MV Boli"/>
          <w:kern w:val="0"/>
          <w:sz w:val="24"/>
          <w:szCs w:val="24"/>
          <w:lang w:eastAsia="en-GB"/>
          <w14:ligatures w14:val="none"/>
        </w:rPr>
        <w:t>, through wartime rationing, raising five children, and enduring the losses of her parents, husband, and siblings. She carried the Nightingale values of resilience, routine, and quiet strength into the Payne family line, shaping the generations that followed.</w:t>
      </w:r>
    </w:p>
    <w:p w14:paraId="7A800A2B" w14:textId="77777777" w:rsidR="009D5BCE" w:rsidRPr="00561B2C" w:rsidRDefault="009D5BCE" w:rsidP="009D5BCE">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r w:rsidRPr="00561B2C">
        <w:rPr>
          <w:rFonts w:ascii="MV Boli" w:eastAsia="Times New Roman" w:hAnsi="MV Boli" w:cs="MV Boli"/>
          <w:kern w:val="0"/>
          <w:sz w:val="24"/>
          <w:szCs w:val="24"/>
          <w:lang w:eastAsia="en-GB"/>
          <w14:ligatures w14:val="none"/>
        </w:rPr>
        <w:t>Her story stands as a testament to the working</w:t>
      </w:r>
      <w:r w:rsidRPr="00561B2C">
        <w:rPr>
          <w:rFonts w:ascii="MV Boli" w:eastAsia="Times New Roman" w:hAnsi="MV Boli" w:cs="MV Boli"/>
          <w:kern w:val="0"/>
          <w:sz w:val="24"/>
          <w:szCs w:val="24"/>
          <w:lang w:eastAsia="en-GB"/>
          <w14:ligatures w14:val="none"/>
        </w:rPr>
        <w:noBreakHyphen/>
        <w:t>class families of Yorkshire: grounded, determined, and woven deeply into the history of the communities around Rotherham and the Rother Valley.</w:t>
      </w:r>
    </w:p>
    <w:p w14:paraId="51391E97" w14:textId="77777777" w:rsidR="009D5BCE" w:rsidRPr="00561B2C" w:rsidRDefault="009D5BCE" w:rsidP="00A51B4A">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2AF4E1D5" w14:textId="77777777" w:rsidR="00381276" w:rsidRPr="00561B2C" w:rsidRDefault="00381276" w:rsidP="00381276">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p w14:paraId="2418B423" w14:textId="77777777" w:rsidR="007B3358" w:rsidRPr="00561B2C" w:rsidRDefault="007B3358" w:rsidP="007B3358">
      <w:pPr>
        <w:spacing w:before="100" w:beforeAutospacing="1" w:after="100" w:afterAutospacing="1" w:line="240" w:lineRule="auto"/>
        <w:rPr>
          <w:rFonts w:ascii="Times New Roman" w:eastAsia="Times New Roman" w:hAnsi="Times New Roman" w:cs="Times New Roman"/>
          <w:kern w:val="0"/>
          <w:sz w:val="24"/>
          <w:szCs w:val="24"/>
          <w:lang w:eastAsia="en-GB"/>
          <w14:ligatures w14:val="none"/>
        </w:rPr>
      </w:pPr>
    </w:p>
    <w:sectPr w:rsidR="007B3358" w:rsidRPr="00561B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65"/>
    <w:rsid w:val="000A434B"/>
    <w:rsid w:val="002A6061"/>
    <w:rsid w:val="003465D2"/>
    <w:rsid w:val="00381276"/>
    <w:rsid w:val="003B19ED"/>
    <w:rsid w:val="004004A8"/>
    <w:rsid w:val="004C1242"/>
    <w:rsid w:val="004C29AA"/>
    <w:rsid w:val="00561B2C"/>
    <w:rsid w:val="007B3358"/>
    <w:rsid w:val="00815349"/>
    <w:rsid w:val="009D5BCE"/>
    <w:rsid w:val="00A51B4A"/>
    <w:rsid w:val="00A9347A"/>
    <w:rsid w:val="00B514F7"/>
    <w:rsid w:val="00C12C85"/>
    <w:rsid w:val="00C93117"/>
    <w:rsid w:val="00CE2EE0"/>
    <w:rsid w:val="00E80365"/>
    <w:rsid w:val="00ED7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EBE8A"/>
  <w15:chartTrackingRefBased/>
  <w15:docId w15:val="{04590B1C-9B57-4FA1-8E1D-C1849D7B2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3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03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03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03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03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03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3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3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3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3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03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03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03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03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03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3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3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365"/>
    <w:rPr>
      <w:rFonts w:eastAsiaTheme="majorEastAsia" w:cstheme="majorBidi"/>
      <w:color w:val="272727" w:themeColor="text1" w:themeTint="D8"/>
    </w:rPr>
  </w:style>
  <w:style w:type="paragraph" w:styleId="Title">
    <w:name w:val="Title"/>
    <w:basedOn w:val="Normal"/>
    <w:next w:val="Normal"/>
    <w:link w:val="TitleChar"/>
    <w:uiPriority w:val="10"/>
    <w:qFormat/>
    <w:rsid w:val="00E803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3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3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3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365"/>
    <w:pPr>
      <w:spacing w:before="160"/>
      <w:jc w:val="center"/>
    </w:pPr>
    <w:rPr>
      <w:i/>
      <w:iCs/>
      <w:color w:val="404040" w:themeColor="text1" w:themeTint="BF"/>
    </w:rPr>
  </w:style>
  <w:style w:type="character" w:customStyle="1" w:styleId="QuoteChar">
    <w:name w:val="Quote Char"/>
    <w:basedOn w:val="DefaultParagraphFont"/>
    <w:link w:val="Quote"/>
    <w:uiPriority w:val="29"/>
    <w:rsid w:val="00E80365"/>
    <w:rPr>
      <w:i/>
      <w:iCs/>
      <w:color w:val="404040" w:themeColor="text1" w:themeTint="BF"/>
    </w:rPr>
  </w:style>
  <w:style w:type="paragraph" w:styleId="ListParagraph">
    <w:name w:val="List Paragraph"/>
    <w:basedOn w:val="Normal"/>
    <w:uiPriority w:val="34"/>
    <w:qFormat/>
    <w:rsid w:val="00E80365"/>
    <w:pPr>
      <w:ind w:left="720"/>
      <w:contextualSpacing/>
    </w:pPr>
  </w:style>
  <w:style w:type="character" w:styleId="IntenseEmphasis">
    <w:name w:val="Intense Emphasis"/>
    <w:basedOn w:val="DefaultParagraphFont"/>
    <w:uiPriority w:val="21"/>
    <w:qFormat/>
    <w:rsid w:val="00E80365"/>
    <w:rPr>
      <w:i/>
      <w:iCs/>
      <w:color w:val="2F5496" w:themeColor="accent1" w:themeShade="BF"/>
    </w:rPr>
  </w:style>
  <w:style w:type="paragraph" w:styleId="IntenseQuote">
    <w:name w:val="Intense Quote"/>
    <w:basedOn w:val="Normal"/>
    <w:next w:val="Normal"/>
    <w:link w:val="IntenseQuoteChar"/>
    <w:uiPriority w:val="30"/>
    <w:qFormat/>
    <w:rsid w:val="00E803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0365"/>
    <w:rPr>
      <w:i/>
      <w:iCs/>
      <w:color w:val="2F5496" w:themeColor="accent1" w:themeShade="BF"/>
    </w:rPr>
  </w:style>
  <w:style w:type="character" w:styleId="IntenseReference">
    <w:name w:val="Intense Reference"/>
    <w:basedOn w:val="DefaultParagraphFont"/>
    <w:uiPriority w:val="32"/>
    <w:qFormat/>
    <w:rsid w:val="00E803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TotalTime>
  <Pages>6</Pages>
  <Words>1672</Words>
  <Characters>9531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foers</dc:creator>
  <cp:keywords/>
  <dc:description/>
  <cp:lastModifiedBy>timothy foers</cp:lastModifiedBy>
  <cp:revision>1</cp:revision>
  <dcterms:created xsi:type="dcterms:W3CDTF">2026-09-02T09:55:00Z</dcterms:created>
  <dcterms:modified xsi:type="dcterms:W3CDTF">2026-09-02T15:11:00Z</dcterms:modified>
</cp:coreProperties>
</file>