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64F7" w14:textId="71D68003" w:rsidR="00EA42AB" w:rsidRDefault="00EA42AB" w:rsidP="00EA42AB">
      <w:r>
        <w:t xml:space="preserve">VINCENT COPLEY </w:t>
      </w:r>
    </w:p>
    <w:p w14:paraId="29AA1095" w14:textId="77777777" w:rsidR="00EA42AB" w:rsidRDefault="00EA42AB" w:rsidP="00EA42AB"/>
    <w:p w14:paraId="2C2030A2" w14:textId="28716D2F" w:rsidR="00EA42AB" w:rsidRPr="00EA42AB" w:rsidRDefault="00EA42AB" w:rsidP="00EA42AB">
      <w:r w:rsidRPr="00EA42AB">
        <w:t>Early Life (1914–1921)</w:t>
      </w:r>
    </w:p>
    <w:p w14:paraId="69F67C88" w14:textId="77777777" w:rsidR="00EA42AB" w:rsidRPr="00EA42AB" w:rsidRDefault="00EA42AB" w:rsidP="00EA42AB">
      <w:r w:rsidRPr="00EA42AB">
        <w:t>Vincent Copley was born on 2 September 1914 in Rotherham, the sixth child of George Copley and Susannah Martha Chapman. He was baptised twenty days later, on 22 September 1914, during the opening months of the First World War.</w:t>
      </w:r>
    </w:p>
    <w:p w14:paraId="30146AC3" w14:textId="77777777" w:rsidR="00EA42AB" w:rsidRPr="00EA42AB" w:rsidRDefault="00EA42AB" w:rsidP="00EA42AB">
      <w:r w:rsidRPr="00EA42AB">
        <w:t>He grew up in a large Yorkshire family of seven children:</w:t>
      </w:r>
    </w:p>
    <w:p w14:paraId="1A509043" w14:textId="77777777" w:rsidR="00EA42AB" w:rsidRPr="00EA42AB" w:rsidRDefault="00EA42AB" w:rsidP="00EA42AB">
      <w:pPr>
        <w:numPr>
          <w:ilvl w:val="0"/>
          <w:numId w:val="1"/>
        </w:numPr>
      </w:pPr>
      <w:r w:rsidRPr="00EA42AB">
        <w:t>Blanche Copley (1898)</w:t>
      </w:r>
    </w:p>
    <w:p w14:paraId="1FBB1084" w14:textId="77777777" w:rsidR="00EA42AB" w:rsidRPr="00EA42AB" w:rsidRDefault="00EA42AB" w:rsidP="00EA42AB">
      <w:pPr>
        <w:numPr>
          <w:ilvl w:val="0"/>
          <w:numId w:val="1"/>
        </w:numPr>
      </w:pPr>
      <w:r w:rsidRPr="00EA42AB">
        <w:t>John Henry Copley (1903)</w:t>
      </w:r>
    </w:p>
    <w:p w14:paraId="667557F1" w14:textId="77777777" w:rsidR="00EA42AB" w:rsidRPr="00EA42AB" w:rsidRDefault="00EA42AB" w:rsidP="00EA42AB">
      <w:pPr>
        <w:numPr>
          <w:ilvl w:val="0"/>
          <w:numId w:val="1"/>
        </w:numPr>
      </w:pPr>
      <w:r w:rsidRPr="00EA42AB">
        <w:t>Beatrice Copley (1907)</w:t>
      </w:r>
    </w:p>
    <w:p w14:paraId="3EBB9709" w14:textId="77777777" w:rsidR="00EA42AB" w:rsidRPr="00EA42AB" w:rsidRDefault="00EA42AB" w:rsidP="00EA42AB">
      <w:pPr>
        <w:numPr>
          <w:ilvl w:val="0"/>
          <w:numId w:val="1"/>
        </w:numPr>
      </w:pPr>
      <w:r w:rsidRPr="00EA42AB">
        <w:t>Nora Copley (1909–1910)</w:t>
      </w:r>
    </w:p>
    <w:p w14:paraId="3D9E0FFB" w14:textId="77777777" w:rsidR="00EA42AB" w:rsidRPr="00EA42AB" w:rsidRDefault="00EA42AB" w:rsidP="00EA42AB">
      <w:pPr>
        <w:numPr>
          <w:ilvl w:val="0"/>
          <w:numId w:val="1"/>
        </w:numPr>
      </w:pPr>
      <w:r w:rsidRPr="00EA42AB">
        <w:t>George Copley (1912)</w:t>
      </w:r>
    </w:p>
    <w:p w14:paraId="73D7F69C" w14:textId="77777777" w:rsidR="00EA42AB" w:rsidRPr="00EA42AB" w:rsidRDefault="00EA42AB" w:rsidP="00EA42AB">
      <w:pPr>
        <w:numPr>
          <w:ilvl w:val="0"/>
          <w:numId w:val="1"/>
        </w:numPr>
      </w:pPr>
      <w:r w:rsidRPr="00EA42AB">
        <w:t>Vincent Copley (1914)</w:t>
      </w:r>
    </w:p>
    <w:p w14:paraId="3F1CA420" w14:textId="77777777" w:rsidR="00EA42AB" w:rsidRPr="00EA42AB" w:rsidRDefault="00EA42AB" w:rsidP="00EA42AB">
      <w:pPr>
        <w:numPr>
          <w:ilvl w:val="0"/>
          <w:numId w:val="1"/>
        </w:numPr>
      </w:pPr>
      <w:r w:rsidRPr="00EA42AB">
        <w:t>Matilda Copley (1917)</w:t>
      </w:r>
    </w:p>
    <w:p w14:paraId="48D1375E" w14:textId="77777777" w:rsidR="00EA42AB" w:rsidRPr="00EA42AB" w:rsidRDefault="00EA42AB" w:rsidP="00EA42AB">
      <w:r w:rsidRPr="00EA42AB">
        <w:t>When Vincent was aged 2, his youngest sister Matilda was born in January 1917, completing the family.</w:t>
      </w:r>
    </w:p>
    <w:p w14:paraId="1D45DF87" w14:textId="77777777" w:rsidR="00EA42AB" w:rsidRPr="00EA42AB" w:rsidRDefault="00EA42AB" w:rsidP="00EA42AB">
      <w:r w:rsidRPr="00EA42AB">
        <w:t>Just two years later, tragedy struck. In June 1919, when Vincent was 4 years old, his mother Susannah passed away. The loss left his father George a widower with six surviving children, and the older siblings stepped into caregiving roles. Vincent’s earliest memories were shaped by both the closeness of a large family and the absence of the mother he barely had time to know.</w:t>
      </w:r>
    </w:p>
    <w:p w14:paraId="1C9CF15F" w14:textId="77777777" w:rsidR="00EA42AB" w:rsidRPr="00EA42AB" w:rsidRDefault="00EA42AB" w:rsidP="00EA42AB">
      <w:r w:rsidRPr="00EA42AB">
        <w:t>By 1921, the family appeared on the 1921 Census in Rotherham. Vincent, aged 6, was listed as “Son to head of house”, living under the care of his father and older siblings in a household defined by resilience and working</w:t>
      </w:r>
      <w:r w:rsidRPr="00EA42AB">
        <w:noBreakHyphen/>
        <w:t>class strength.</w:t>
      </w:r>
    </w:p>
    <w:p w14:paraId="3A36FA69" w14:textId="77777777" w:rsidR="00AD41CD" w:rsidRDefault="00AD41CD" w:rsidP="00EA42AB"/>
    <w:p w14:paraId="4BE48D3F" w14:textId="0E890950" w:rsidR="00EA42AB" w:rsidRPr="00EA42AB" w:rsidRDefault="00EA42AB" w:rsidP="00EA42AB">
      <w:r w:rsidRPr="00EA42AB">
        <w:t>Growing Up in Industrial Yorkshire (1920s–1930s)</w:t>
      </w:r>
    </w:p>
    <w:p w14:paraId="02191B1F" w14:textId="77777777" w:rsidR="00AD41CD" w:rsidRDefault="00AD41CD" w:rsidP="00EA42AB"/>
    <w:p w14:paraId="1A0B8B85" w14:textId="6A315865" w:rsidR="00EA42AB" w:rsidRPr="00EA42AB" w:rsidRDefault="00EA42AB" w:rsidP="00EA42AB">
      <w:r w:rsidRPr="00EA42AB">
        <w:t>Vincent grew up in the industrial heart of South Yorkshire, surrounded by coal pits, steelworks, and railway labour. Boys of his generation typically left school early, and Vincent followed the same path, entering manual work in his teens.</w:t>
      </w:r>
    </w:p>
    <w:p w14:paraId="47F43ACB" w14:textId="77777777" w:rsidR="00EA42AB" w:rsidRPr="00EA42AB" w:rsidRDefault="00EA42AB" w:rsidP="00EA42AB">
      <w:r w:rsidRPr="00EA42AB">
        <w:t>The mining industry shaped his adulthood. It was dangerous, physically demanding, and essential to the region — and it became the backbone of Vincent’s working life.</w:t>
      </w:r>
    </w:p>
    <w:p w14:paraId="5913F959" w14:textId="77777777" w:rsidR="00AD41CD" w:rsidRDefault="00AD41CD" w:rsidP="00EA42AB"/>
    <w:p w14:paraId="7F80508A" w14:textId="1832347A" w:rsidR="00EA42AB" w:rsidRPr="00EA42AB" w:rsidRDefault="00EA42AB" w:rsidP="00EA42AB">
      <w:r w:rsidRPr="00EA42AB">
        <w:t>Marriage to Alice Andrews (1934)</w:t>
      </w:r>
    </w:p>
    <w:p w14:paraId="4F1A650F" w14:textId="77777777" w:rsidR="00AD41CD" w:rsidRDefault="00AD41CD" w:rsidP="00EA42AB"/>
    <w:p w14:paraId="789EB351" w14:textId="6E51B1AE" w:rsidR="00EA42AB" w:rsidRPr="00EA42AB" w:rsidRDefault="00EA42AB" w:rsidP="00EA42AB">
      <w:r w:rsidRPr="00EA42AB">
        <w:lastRenderedPageBreak/>
        <w:t xml:space="preserve">On 2 April 1934, at St Michael’s and All Angels Church, </w:t>
      </w:r>
      <w:proofErr w:type="spellStart"/>
      <w:r w:rsidRPr="00EA42AB">
        <w:t>Norfield</w:t>
      </w:r>
      <w:proofErr w:type="spellEnd"/>
      <w:r w:rsidRPr="00EA42AB">
        <w:t>, Vincent married Alice Andrews. He was 19 years old, beginning a new chapter of stability and responsibility.</w:t>
      </w:r>
    </w:p>
    <w:p w14:paraId="20DF0732" w14:textId="77777777" w:rsidR="00AD41CD" w:rsidRDefault="00AD41CD" w:rsidP="00EA42AB"/>
    <w:p w14:paraId="7B522DEC" w14:textId="42A3CC3D" w:rsidR="00EA42AB" w:rsidRPr="00EA42AB" w:rsidRDefault="00EA42AB" w:rsidP="00EA42AB">
      <w:r w:rsidRPr="00EA42AB">
        <w:t>In 1935, the newly married couple were residing in Wentworth, a rural village near Rotherham. This quieter setting offered a peaceful start to their married life before the upheaval of the coming war.</w:t>
      </w:r>
    </w:p>
    <w:p w14:paraId="22282452" w14:textId="77777777" w:rsidR="00AD41CD" w:rsidRDefault="00AD41CD" w:rsidP="00EA42AB"/>
    <w:p w14:paraId="1AB8AE8C" w14:textId="2723C422" w:rsidR="00EA42AB" w:rsidRPr="00EA42AB" w:rsidRDefault="00EA42AB" w:rsidP="00EA42AB">
      <w:r w:rsidRPr="00EA42AB">
        <w:t xml:space="preserve">Becoming a </w:t>
      </w:r>
      <w:proofErr w:type="gramStart"/>
      <w:r w:rsidRPr="00EA42AB">
        <w:t>Father</w:t>
      </w:r>
      <w:proofErr w:type="gramEnd"/>
      <w:r w:rsidRPr="00EA42AB">
        <w:t xml:space="preserve"> (1938–1941)</w:t>
      </w:r>
    </w:p>
    <w:p w14:paraId="7A3B5F14" w14:textId="77777777" w:rsidR="00AD41CD" w:rsidRDefault="00AD41CD" w:rsidP="00EA42AB"/>
    <w:p w14:paraId="3A0CF56B" w14:textId="79061AB4" w:rsidR="00EA42AB" w:rsidRPr="00EA42AB" w:rsidRDefault="00EA42AB" w:rsidP="00EA42AB">
      <w:r w:rsidRPr="00EA42AB">
        <w:t>Their first son, Vincent Terence Copley, was born on 20 February 1938. Three years later, in January 1941, their second son George Copley was born in Rotherham.</w:t>
      </w:r>
    </w:p>
    <w:p w14:paraId="7B642B8C" w14:textId="77777777" w:rsidR="00AD41CD" w:rsidRDefault="00AD41CD" w:rsidP="00EA42AB"/>
    <w:p w14:paraId="1E2FEB6E" w14:textId="52BB6D7D" w:rsidR="00EA42AB" w:rsidRPr="00EA42AB" w:rsidRDefault="00EA42AB" w:rsidP="00EA42AB">
      <w:r w:rsidRPr="00EA42AB">
        <w:t>By the early 1940s, Vincent and Alice were raising two young boys during the height of World War II.</w:t>
      </w:r>
    </w:p>
    <w:p w14:paraId="6D7B3935" w14:textId="77777777" w:rsidR="00AD41CD" w:rsidRDefault="00AD41CD" w:rsidP="00EA42AB"/>
    <w:p w14:paraId="2F67A178" w14:textId="4CE7A394" w:rsidR="00EA42AB" w:rsidRPr="00EA42AB" w:rsidRDefault="00EA42AB" w:rsidP="00EA42AB">
      <w:r w:rsidRPr="00EA42AB">
        <w:t xml:space="preserve">1939 Register — Coal </w:t>
      </w:r>
      <w:proofErr w:type="spellStart"/>
      <w:r w:rsidRPr="00EA42AB">
        <w:t>Hewer</w:t>
      </w:r>
      <w:proofErr w:type="spellEnd"/>
    </w:p>
    <w:p w14:paraId="01A85B99" w14:textId="77777777" w:rsidR="00AD41CD" w:rsidRDefault="00AD41CD" w:rsidP="00EA42AB"/>
    <w:p w14:paraId="35AA4F83" w14:textId="2B4E9B4B" w:rsidR="00EA42AB" w:rsidRPr="00EA42AB" w:rsidRDefault="00EA42AB" w:rsidP="00EA42AB">
      <w:r w:rsidRPr="00EA42AB">
        <w:t>In the 1939 Register, Vincent appears living in Rotherham with Alice and their first son. His occupation is recorded as:</w:t>
      </w:r>
    </w:p>
    <w:p w14:paraId="40530975" w14:textId="77777777" w:rsidR="00AD41CD" w:rsidRDefault="00AD41CD" w:rsidP="00EA42AB"/>
    <w:p w14:paraId="61B9230A" w14:textId="32CEBDC5" w:rsidR="00EA42AB" w:rsidRPr="00EA42AB" w:rsidRDefault="00EA42AB" w:rsidP="00EA42AB">
      <w:r w:rsidRPr="00EA42AB">
        <w:t xml:space="preserve">Coal </w:t>
      </w:r>
      <w:proofErr w:type="spellStart"/>
      <w:r w:rsidRPr="00EA42AB">
        <w:t>Hewer</w:t>
      </w:r>
      <w:proofErr w:type="spellEnd"/>
    </w:p>
    <w:p w14:paraId="7B65F51B" w14:textId="77777777" w:rsidR="00AD41CD" w:rsidRDefault="00AD41CD" w:rsidP="00EA42AB"/>
    <w:p w14:paraId="1682174B" w14:textId="4C9E9925" w:rsidR="00EA42AB" w:rsidRDefault="00EA42AB" w:rsidP="00EA42AB">
      <w:r w:rsidRPr="00EA42AB">
        <w:t xml:space="preserve">A </w:t>
      </w:r>
      <w:proofErr w:type="spellStart"/>
      <w:r w:rsidRPr="00EA42AB">
        <w:t>hewer</w:t>
      </w:r>
      <w:proofErr w:type="spellEnd"/>
      <w:r w:rsidRPr="00EA42AB">
        <w:t xml:space="preserve"> was the miner who cut coal at the coal face — the toughest, most dangerous job underground. This role placed Vincent in a reserved occupation, meaning he was exempt from military service because his labour was vital to the war effort. Coal powered steel production, transport, and munitions factories.</w:t>
      </w:r>
    </w:p>
    <w:p w14:paraId="6D6AAD06" w14:textId="77777777" w:rsidR="00AD41CD" w:rsidRPr="00EA42AB" w:rsidRDefault="00AD41CD" w:rsidP="00EA42AB"/>
    <w:p w14:paraId="17C457DD" w14:textId="77777777" w:rsidR="00EA42AB" w:rsidRPr="00EA42AB" w:rsidRDefault="00EA42AB" w:rsidP="00EA42AB">
      <w:r w:rsidRPr="00EA42AB">
        <w:t>At 25 years old, Vincent was supporting both his family and the nation from below ground.</w:t>
      </w:r>
    </w:p>
    <w:p w14:paraId="3834F8E9" w14:textId="77777777" w:rsidR="00AD41CD" w:rsidRDefault="00AD41CD" w:rsidP="00EA42AB"/>
    <w:p w14:paraId="626B74ED" w14:textId="307CA0E3" w:rsidR="00EA42AB" w:rsidRPr="00EA42AB" w:rsidRDefault="00EA42AB" w:rsidP="00EA42AB">
      <w:r w:rsidRPr="00EA42AB">
        <w:t>Family Loss — Death of Father (January 1948)</w:t>
      </w:r>
    </w:p>
    <w:p w14:paraId="559405FD" w14:textId="77777777" w:rsidR="00AD41CD" w:rsidRDefault="00AD41CD" w:rsidP="00EA42AB"/>
    <w:p w14:paraId="4F71986A" w14:textId="633DD151" w:rsidR="00EA42AB" w:rsidRPr="00EA42AB" w:rsidRDefault="00EA42AB" w:rsidP="00EA42AB">
      <w:r w:rsidRPr="00EA42AB">
        <w:t>In January 1948, Vincent’s father George Copley passed away. Vincent was 33, married, and raising two sons. With both parents gone, Vincent and his siblings became the senior generation of the Copley family.</w:t>
      </w:r>
    </w:p>
    <w:p w14:paraId="396CBBCF" w14:textId="77777777" w:rsidR="00AD41CD" w:rsidRDefault="00AD41CD" w:rsidP="00EA42AB"/>
    <w:p w14:paraId="53F0FF10" w14:textId="2AB69487" w:rsidR="00EA42AB" w:rsidRPr="00EA42AB" w:rsidRDefault="00EA42AB" w:rsidP="00EA42AB">
      <w:r w:rsidRPr="00EA42AB">
        <w:t>Later Years (1950s)</w:t>
      </w:r>
    </w:p>
    <w:p w14:paraId="5F75D982" w14:textId="77777777" w:rsidR="00EA42AB" w:rsidRPr="00EA42AB" w:rsidRDefault="00EA42AB" w:rsidP="00EA42AB">
      <w:r w:rsidRPr="00EA42AB">
        <w:lastRenderedPageBreak/>
        <w:t>The 1950s brought stability. Vincent continued working in the mining industry while his sons grew into adulthood:</w:t>
      </w:r>
    </w:p>
    <w:p w14:paraId="4726421E" w14:textId="77777777" w:rsidR="00EA42AB" w:rsidRPr="00EA42AB" w:rsidRDefault="00EA42AB" w:rsidP="00EA42AB">
      <w:pPr>
        <w:numPr>
          <w:ilvl w:val="0"/>
          <w:numId w:val="2"/>
        </w:numPr>
      </w:pPr>
      <w:r w:rsidRPr="00EA42AB">
        <w:t>Vincent Terence entered his late teens</w:t>
      </w:r>
    </w:p>
    <w:p w14:paraId="21C35656" w14:textId="77777777" w:rsidR="00EA42AB" w:rsidRPr="00EA42AB" w:rsidRDefault="00EA42AB" w:rsidP="00EA42AB">
      <w:pPr>
        <w:numPr>
          <w:ilvl w:val="0"/>
          <w:numId w:val="2"/>
        </w:numPr>
      </w:pPr>
      <w:r w:rsidRPr="00EA42AB">
        <w:t>George became a young man</w:t>
      </w:r>
    </w:p>
    <w:p w14:paraId="5DD3E81F" w14:textId="77777777" w:rsidR="00EA42AB" w:rsidRPr="00EA42AB" w:rsidRDefault="00EA42AB" w:rsidP="00EA42AB">
      <w:pPr>
        <w:numPr>
          <w:ilvl w:val="0"/>
          <w:numId w:val="2"/>
        </w:numPr>
      </w:pPr>
      <w:r w:rsidRPr="00EA42AB">
        <w:t>The family remained rooted in Rotherham and the Dearne Valley</w:t>
      </w:r>
    </w:p>
    <w:p w14:paraId="257CE706" w14:textId="77777777" w:rsidR="00EA42AB" w:rsidRPr="00EA42AB" w:rsidRDefault="00EA42AB" w:rsidP="00EA42AB">
      <w:r w:rsidRPr="00EA42AB">
        <w:t>These years were shaped by post</w:t>
      </w:r>
      <w:r w:rsidRPr="00EA42AB">
        <w:noBreakHyphen/>
        <w:t>war rebuilding, strong community ties, and the demanding rhythm of industrial labour.</w:t>
      </w:r>
    </w:p>
    <w:p w14:paraId="604F32BD" w14:textId="77777777" w:rsidR="00AD41CD" w:rsidRDefault="00AD41CD" w:rsidP="00EA42AB"/>
    <w:p w14:paraId="43B78B06" w14:textId="1B6DD9F4" w:rsidR="00EA42AB" w:rsidRPr="00EA42AB" w:rsidRDefault="00EA42AB" w:rsidP="00EA42AB">
      <w:r w:rsidRPr="00EA42AB">
        <w:t>Death — 12 January 1958</w:t>
      </w:r>
    </w:p>
    <w:p w14:paraId="7EEDE208" w14:textId="77777777" w:rsidR="00AD41CD" w:rsidRDefault="00AD41CD" w:rsidP="00EA42AB"/>
    <w:p w14:paraId="735D47B5" w14:textId="71A29A89" w:rsidR="00EA42AB" w:rsidRPr="00EA42AB" w:rsidRDefault="00EA42AB" w:rsidP="00EA42AB">
      <w:r w:rsidRPr="00EA42AB">
        <w:t>Vincent passed away in Rotherham on 12 January 1958, aged 43. His death came suddenly, leaving Alice a widow and his sons aged 19 and 17.</w:t>
      </w:r>
    </w:p>
    <w:p w14:paraId="16D064EF" w14:textId="77777777" w:rsidR="00AD41CD" w:rsidRDefault="00AD41CD" w:rsidP="00EA42AB"/>
    <w:p w14:paraId="5C94E57C" w14:textId="060F5F87" w:rsidR="00EA42AB" w:rsidRPr="00EA42AB" w:rsidRDefault="00EA42AB" w:rsidP="00EA42AB">
      <w:r w:rsidRPr="00EA42AB">
        <w:t>He was buried on 16 January 1958, closing a life that spanned two world wars, the rise of industrial Britain, and the strength of a working</w:t>
      </w:r>
      <w:r w:rsidRPr="00EA42AB">
        <w:noBreakHyphen/>
        <w:t>class Yorkshire family.</w:t>
      </w:r>
    </w:p>
    <w:p w14:paraId="105261AC" w14:textId="77777777" w:rsidR="00AD41CD" w:rsidRDefault="00AD41CD" w:rsidP="00EA42AB"/>
    <w:p w14:paraId="5734B444" w14:textId="53BCE2B7" w:rsidR="00EA42AB" w:rsidRPr="00EA42AB" w:rsidRDefault="00EA42AB" w:rsidP="00EA42AB">
      <w:r w:rsidRPr="00EA42AB">
        <w:t>Legacy</w:t>
      </w:r>
    </w:p>
    <w:p w14:paraId="2FC0294A" w14:textId="77777777" w:rsidR="00AD41CD" w:rsidRDefault="00AD41CD" w:rsidP="00EA42AB"/>
    <w:p w14:paraId="1BF475F6" w14:textId="4379B922" w:rsidR="00EA42AB" w:rsidRPr="00EA42AB" w:rsidRDefault="00EA42AB" w:rsidP="00EA42AB">
      <w:r w:rsidRPr="00EA42AB">
        <w:t>Vincent’s legacy lives on through his sons and the generations that followed. His life reflects:</w:t>
      </w:r>
    </w:p>
    <w:p w14:paraId="0C5E2F5E" w14:textId="77777777" w:rsidR="00EA42AB" w:rsidRPr="00EA42AB" w:rsidRDefault="00EA42AB" w:rsidP="00EA42AB">
      <w:pPr>
        <w:numPr>
          <w:ilvl w:val="0"/>
          <w:numId w:val="3"/>
        </w:numPr>
      </w:pPr>
      <w:r w:rsidRPr="00EA42AB">
        <w:t>The resilience of mining families</w:t>
      </w:r>
    </w:p>
    <w:p w14:paraId="144BEA30" w14:textId="77777777" w:rsidR="00EA42AB" w:rsidRPr="00EA42AB" w:rsidRDefault="00EA42AB" w:rsidP="00EA42AB">
      <w:pPr>
        <w:numPr>
          <w:ilvl w:val="0"/>
          <w:numId w:val="3"/>
        </w:numPr>
      </w:pPr>
      <w:r w:rsidRPr="00EA42AB">
        <w:t>The impact of early childhood loss</w:t>
      </w:r>
    </w:p>
    <w:p w14:paraId="3F640064" w14:textId="77777777" w:rsidR="00EA42AB" w:rsidRPr="00EA42AB" w:rsidRDefault="00EA42AB" w:rsidP="00EA42AB">
      <w:pPr>
        <w:numPr>
          <w:ilvl w:val="0"/>
          <w:numId w:val="3"/>
        </w:numPr>
      </w:pPr>
      <w:r w:rsidRPr="00EA42AB">
        <w:t>The strength of South Yorkshire communities</w:t>
      </w:r>
    </w:p>
    <w:p w14:paraId="7A6FC4B5" w14:textId="77777777" w:rsidR="00EA42AB" w:rsidRPr="00EA42AB" w:rsidRDefault="00EA42AB" w:rsidP="00EA42AB">
      <w:pPr>
        <w:numPr>
          <w:ilvl w:val="0"/>
          <w:numId w:val="3"/>
        </w:numPr>
      </w:pPr>
      <w:r w:rsidRPr="00EA42AB">
        <w:t>The traditions passed down through the Copley line</w:t>
      </w:r>
    </w:p>
    <w:p w14:paraId="72E51448" w14:textId="77777777" w:rsidR="00AD41CD" w:rsidRDefault="00AD41CD" w:rsidP="00EA42AB"/>
    <w:p w14:paraId="2CDA3F6D" w14:textId="79FCD0D9" w:rsidR="00EA42AB" w:rsidRPr="00EA42AB" w:rsidRDefault="00EA42AB" w:rsidP="00EA42AB">
      <w:r w:rsidRPr="00EA42AB">
        <w:t xml:space="preserve">He remains a central figure in the family’s history — the sixth child of seven, a coal </w:t>
      </w:r>
      <w:proofErr w:type="spellStart"/>
      <w:r w:rsidRPr="00EA42AB">
        <w:t>hewer</w:t>
      </w:r>
      <w:proofErr w:type="spellEnd"/>
      <w:r w:rsidRPr="00EA42AB">
        <w:t>, a husband, a father, and a link between the old industrial world and the modern era.</w:t>
      </w:r>
    </w:p>
    <w:p w14:paraId="2DC4D454" w14:textId="77777777" w:rsidR="004C29AA" w:rsidRDefault="004C29AA"/>
    <w:p w14:paraId="561B08BA" w14:textId="77777777" w:rsidR="00D14E4A" w:rsidRDefault="00D14E4A"/>
    <w:p w14:paraId="6CEF3F66" w14:textId="2016F814" w:rsidR="00D14E4A" w:rsidRPr="00EA42AB" w:rsidRDefault="00D14E4A"/>
    <w:sectPr w:rsidR="00D14E4A" w:rsidRPr="00EA42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322AF"/>
    <w:multiLevelType w:val="multilevel"/>
    <w:tmpl w:val="B65A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136483"/>
    <w:multiLevelType w:val="multilevel"/>
    <w:tmpl w:val="7922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351D39"/>
    <w:multiLevelType w:val="multilevel"/>
    <w:tmpl w:val="7514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3261998">
    <w:abstractNumId w:val="2"/>
  </w:num>
  <w:num w:numId="2" w16cid:durableId="729115572">
    <w:abstractNumId w:val="0"/>
  </w:num>
  <w:num w:numId="3" w16cid:durableId="707493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AB"/>
    <w:rsid w:val="004C29AA"/>
    <w:rsid w:val="00815349"/>
    <w:rsid w:val="00A35FF0"/>
    <w:rsid w:val="00AD41CD"/>
    <w:rsid w:val="00CE2EE0"/>
    <w:rsid w:val="00D14E4A"/>
    <w:rsid w:val="00EA42AB"/>
    <w:rsid w:val="00ED7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BAA4A"/>
  <w15:chartTrackingRefBased/>
  <w15:docId w15:val="{7942635E-0408-4FD9-BD96-BC3F8E2F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2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42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42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42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42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4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2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42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42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42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42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4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2AB"/>
    <w:rPr>
      <w:rFonts w:eastAsiaTheme="majorEastAsia" w:cstheme="majorBidi"/>
      <w:color w:val="272727" w:themeColor="text1" w:themeTint="D8"/>
    </w:rPr>
  </w:style>
  <w:style w:type="paragraph" w:styleId="Title">
    <w:name w:val="Title"/>
    <w:basedOn w:val="Normal"/>
    <w:next w:val="Normal"/>
    <w:link w:val="TitleChar"/>
    <w:uiPriority w:val="10"/>
    <w:qFormat/>
    <w:rsid w:val="00EA4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2AB"/>
    <w:pPr>
      <w:spacing w:before="160"/>
      <w:jc w:val="center"/>
    </w:pPr>
    <w:rPr>
      <w:i/>
      <w:iCs/>
      <w:color w:val="404040" w:themeColor="text1" w:themeTint="BF"/>
    </w:rPr>
  </w:style>
  <w:style w:type="character" w:customStyle="1" w:styleId="QuoteChar">
    <w:name w:val="Quote Char"/>
    <w:basedOn w:val="DefaultParagraphFont"/>
    <w:link w:val="Quote"/>
    <w:uiPriority w:val="29"/>
    <w:rsid w:val="00EA42AB"/>
    <w:rPr>
      <w:i/>
      <w:iCs/>
      <w:color w:val="404040" w:themeColor="text1" w:themeTint="BF"/>
    </w:rPr>
  </w:style>
  <w:style w:type="paragraph" w:styleId="ListParagraph">
    <w:name w:val="List Paragraph"/>
    <w:basedOn w:val="Normal"/>
    <w:uiPriority w:val="34"/>
    <w:qFormat/>
    <w:rsid w:val="00EA42AB"/>
    <w:pPr>
      <w:ind w:left="720"/>
      <w:contextualSpacing/>
    </w:pPr>
  </w:style>
  <w:style w:type="character" w:styleId="IntenseEmphasis">
    <w:name w:val="Intense Emphasis"/>
    <w:basedOn w:val="DefaultParagraphFont"/>
    <w:uiPriority w:val="21"/>
    <w:qFormat/>
    <w:rsid w:val="00EA42AB"/>
    <w:rPr>
      <w:i/>
      <w:iCs/>
      <w:color w:val="2F5496" w:themeColor="accent1" w:themeShade="BF"/>
    </w:rPr>
  </w:style>
  <w:style w:type="paragraph" w:styleId="IntenseQuote">
    <w:name w:val="Intense Quote"/>
    <w:basedOn w:val="Normal"/>
    <w:next w:val="Normal"/>
    <w:link w:val="IntenseQuoteChar"/>
    <w:uiPriority w:val="30"/>
    <w:qFormat/>
    <w:rsid w:val="00EA42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42AB"/>
    <w:rPr>
      <w:i/>
      <w:iCs/>
      <w:color w:val="2F5496" w:themeColor="accent1" w:themeShade="BF"/>
    </w:rPr>
  </w:style>
  <w:style w:type="character" w:styleId="IntenseReference">
    <w:name w:val="Intense Reference"/>
    <w:basedOn w:val="DefaultParagraphFont"/>
    <w:uiPriority w:val="32"/>
    <w:qFormat/>
    <w:rsid w:val="00EA42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1</cp:revision>
  <dcterms:created xsi:type="dcterms:W3CDTF">2026-10-21T10:48:00Z</dcterms:created>
  <dcterms:modified xsi:type="dcterms:W3CDTF">2026-10-21T11:39:00Z</dcterms:modified>
</cp:coreProperties>
</file>